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D6" w:rsidRPr="00BB454F" w:rsidRDefault="00356BF2">
      <w:pPr>
        <w:rPr>
          <w:b/>
          <w:u w:val="single"/>
        </w:rPr>
      </w:pPr>
      <w:r w:rsidRPr="00BB454F">
        <w:rPr>
          <w:b/>
          <w:u w:val="single"/>
        </w:rPr>
        <w:t>Units 1-</w:t>
      </w:r>
      <w:r w:rsidR="009D26DD">
        <w:rPr>
          <w:b/>
          <w:u w:val="single"/>
        </w:rPr>
        <w:t>6</w:t>
      </w:r>
      <w:bookmarkStart w:id="0" w:name="_GoBack"/>
      <w:bookmarkEnd w:id="0"/>
      <w:r w:rsidRPr="00BB454F">
        <w:rPr>
          <w:b/>
          <w:u w:val="single"/>
        </w:rPr>
        <w:t xml:space="preserve"> Cumulative Test:</w:t>
      </w:r>
    </w:p>
    <w:p w:rsidR="00356BF2" w:rsidRPr="00215DFC" w:rsidRDefault="00356BF2" w:rsidP="00356BF2">
      <w:pPr>
        <w:pStyle w:val="ListParagraph"/>
        <w:numPr>
          <w:ilvl w:val="0"/>
          <w:numId w:val="1"/>
        </w:numPr>
      </w:pPr>
      <w:r w:rsidRPr="00215DFC">
        <w:t xml:space="preserve">Write the equation of a hyperbola or ellipse given certain characteristics (including the problems when given a point on the ellipse/hyperbola): </w:t>
      </w:r>
      <w:hyperlink r:id="rId5" w:history="1">
        <w:r w:rsidRPr="00215DFC">
          <w:rPr>
            <w:rStyle w:val="Hyperlink"/>
          </w:rPr>
          <w:t>http://www.purplemath.com/modules/ellipse3.htm</w:t>
        </w:r>
      </w:hyperlink>
      <w:r w:rsidRPr="00215DFC">
        <w:t xml:space="preserve"> </w:t>
      </w:r>
      <w:hyperlink r:id="rId6" w:history="1">
        <w:r w:rsidRPr="00215DFC">
          <w:rPr>
            <w:rStyle w:val="Hyperlink"/>
          </w:rPr>
          <w:t>http://www.purplemath.com/modules/hyperbola3.htm</w:t>
        </w:r>
      </w:hyperlink>
      <w:r w:rsidRPr="00215DFC">
        <w:t xml:space="preserve"> </w:t>
      </w:r>
    </w:p>
    <w:p w:rsidR="00287E9D" w:rsidRPr="00215DFC" w:rsidRDefault="00356BF2" w:rsidP="00287E9D">
      <w:pPr>
        <w:pStyle w:val="ListParagraph"/>
        <w:numPr>
          <w:ilvl w:val="0"/>
          <w:numId w:val="1"/>
        </w:numPr>
      </w:pPr>
      <w:r w:rsidRPr="00215DFC">
        <w:t xml:space="preserve">Evaluating inverse trig expressions: </w:t>
      </w:r>
    </w:p>
    <w:p w:rsidR="00215DFC" w:rsidRDefault="009D26DD" w:rsidP="00215DFC">
      <w:pPr>
        <w:pStyle w:val="ListParagraph"/>
      </w:pPr>
      <w:hyperlink r:id="rId7" w:history="1">
        <w:r w:rsidR="00287E9D" w:rsidRPr="00215DFC">
          <w:rPr>
            <w:rStyle w:val="Hyperlink"/>
          </w:rPr>
          <w:t>http://www.themathpage.com/atrig/inverseTrig.htm</w:t>
        </w:r>
      </w:hyperlink>
      <w:r w:rsidR="00287E9D" w:rsidRPr="00215DFC">
        <w:t xml:space="preserve"> (</w:t>
      </w:r>
      <w:r>
        <w:t>Click on Trigonometry. Scroll to #19. E</w:t>
      </w:r>
      <w:r w:rsidR="00287E9D" w:rsidRPr="00215DFC">
        <w:t xml:space="preserve">verything until you get to the section with this heading: </w:t>
      </w:r>
      <w:r w:rsidR="00287E9D" w:rsidRPr="00215DFC">
        <w:rPr>
          <w:sz w:val="28"/>
          <w:szCs w:val="28"/>
        </w:rPr>
        <w:t>The Range of y =</w:t>
      </w:r>
      <w:proofErr w:type="spellStart"/>
      <w:r w:rsidR="00287E9D" w:rsidRPr="00215DFC">
        <w:rPr>
          <w:sz w:val="28"/>
          <w:szCs w:val="28"/>
        </w:rPr>
        <w:t>arcsecx</w:t>
      </w:r>
      <w:proofErr w:type="spellEnd"/>
      <w:r w:rsidR="00215DFC" w:rsidRPr="00215DFC">
        <w:t>)</w:t>
      </w:r>
    </w:p>
    <w:p w:rsidR="00D36F43" w:rsidRDefault="009D26DD" w:rsidP="00215DFC">
      <w:pPr>
        <w:pStyle w:val="ListParagraph"/>
      </w:pPr>
      <w:hyperlink r:id="rId8" w:history="1">
        <w:r w:rsidR="00D36F43" w:rsidRPr="00F85D27">
          <w:rPr>
            <w:rStyle w:val="Hyperlink"/>
          </w:rPr>
          <w:t>https://www.khanacademy.org/math/trigonometry/unit-circle-trig-func/inverse_trig_functions/e/inverse_trig_functions</w:t>
        </w:r>
      </w:hyperlink>
    </w:p>
    <w:p w:rsidR="00D36F43" w:rsidRDefault="009D26DD" w:rsidP="00215DFC">
      <w:pPr>
        <w:pStyle w:val="ListParagraph"/>
      </w:pPr>
      <w:hyperlink r:id="rId9" w:history="1">
        <w:r w:rsidR="00D36F43" w:rsidRPr="00F85D27">
          <w:rPr>
            <w:rStyle w:val="Hyperlink"/>
          </w:rPr>
          <w:t>http://oakroadsystems.com/twt/inverse.htm</w:t>
        </w:r>
      </w:hyperlink>
    </w:p>
    <w:p w:rsidR="00215DFC" w:rsidRPr="00215DFC" w:rsidRDefault="009D26DD" w:rsidP="00215DFC">
      <w:pPr>
        <w:pStyle w:val="ListParagraph"/>
      </w:pPr>
      <w:hyperlink r:id="rId10" w:history="1">
        <w:r w:rsidR="00215DFC" w:rsidRPr="00215DFC">
          <w:rPr>
            <w:rStyle w:val="Hyperlink"/>
          </w:rPr>
          <w:t>https://www.youtube.com/watch?v=8FU2jmB6kqk</w:t>
        </w:r>
      </w:hyperlink>
    </w:p>
    <w:p w:rsidR="00215DFC" w:rsidRPr="00215DFC" w:rsidRDefault="009D26DD" w:rsidP="00215DFC">
      <w:pPr>
        <w:pStyle w:val="ListParagraph"/>
      </w:pPr>
      <w:hyperlink r:id="rId11" w:history="1">
        <w:r w:rsidR="00215DFC" w:rsidRPr="00215DFC">
          <w:rPr>
            <w:rStyle w:val="Hyperlink"/>
          </w:rPr>
          <w:t>https://www.youtube.com/watch?v=Zud3aCeSLRs</w:t>
        </w:r>
      </w:hyperlink>
    </w:p>
    <w:p w:rsidR="00215DFC" w:rsidRDefault="00287E9D" w:rsidP="00215DFC">
      <w:pPr>
        <w:pStyle w:val="ListParagraph"/>
        <w:numPr>
          <w:ilvl w:val="0"/>
          <w:numId w:val="1"/>
        </w:numPr>
      </w:pPr>
      <w:r w:rsidRPr="00215DFC">
        <w:t>Write the equation of a sine/cosine function given a graph:</w:t>
      </w:r>
    </w:p>
    <w:p w:rsidR="00215DFC" w:rsidRDefault="009D26DD" w:rsidP="00215DFC">
      <w:pPr>
        <w:pStyle w:val="ListParagraph"/>
      </w:pPr>
      <w:hyperlink r:id="rId12" w:history="1">
        <w:r w:rsidR="00215DFC" w:rsidRPr="00215DFC">
          <w:rPr>
            <w:rStyle w:val="Hyperlink"/>
          </w:rPr>
          <w:t>https://www.youtube.com/watch?v=vz1QVNL_0Bs</w:t>
        </w:r>
      </w:hyperlink>
    </w:p>
    <w:p w:rsidR="00215DFC" w:rsidRDefault="009D26DD" w:rsidP="00215DFC">
      <w:pPr>
        <w:pStyle w:val="ListParagraph"/>
      </w:pPr>
      <w:hyperlink r:id="rId13" w:history="1">
        <w:r w:rsidR="00215DFC" w:rsidRPr="00215DFC">
          <w:rPr>
            <w:rStyle w:val="Hyperlink"/>
          </w:rPr>
          <w:t>http://laurashears.info/math122/unit2/graphs_to_eqtn/</w:t>
        </w:r>
      </w:hyperlink>
    </w:p>
    <w:p w:rsidR="00215DFC" w:rsidRDefault="00221F6C" w:rsidP="00215DFC">
      <w:pPr>
        <w:pStyle w:val="ListParagraph"/>
        <w:numPr>
          <w:ilvl w:val="0"/>
          <w:numId w:val="1"/>
        </w:numPr>
      </w:pPr>
      <w:r>
        <w:t>Given a point on a terminal side solve for the remaining trig functions:</w:t>
      </w:r>
    </w:p>
    <w:p w:rsidR="00221F6C" w:rsidRDefault="009D26DD" w:rsidP="00221F6C">
      <w:pPr>
        <w:pStyle w:val="ListParagraph"/>
      </w:pPr>
      <w:hyperlink r:id="rId14" w:history="1">
        <w:r w:rsidR="00221F6C" w:rsidRPr="00675B3C">
          <w:rPr>
            <w:rStyle w:val="Hyperlink"/>
          </w:rPr>
          <w:t>http://www.purplemath.com/modules/quadangs2.htm</w:t>
        </w:r>
      </w:hyperlink>
    </w:p>
    <w:p w:rsidR="00221F6C" w:rsidRDefault="00221F6C" w:rsidP="00221F6C">
      <w:pPr>
        <w:pStyle w:val="ListParagraph"/>
        <w:numPr>
          <w:ilvl w:val="0"/>
          <w:numId w:val="1"/>
        </w:numPr>
      </w:pPr>
      <w:r>
        <w:t>Find the area of a triangle using Heron’s Formula and Trig:</w:t>
      </w:r>
    </w:p>
    <w:p w:rsidR="00221F6C" w:rsidRDefault="009D26DD" w:rsidP="00221F6C">
      <w:pPr>
        <w:pStyle w:val="ListParagraph"/>
      </w:pPr>
      <w:hyperlink r:id="rId15" w:history="1">
        <w:r w:rsidR="00221F6C" w:rsidRPr="00675B3C">
          <w:rPr>
            <w:rStyle w:val="Hyperlink"/>
          </w:rPr>
          <w:t>http://www.mathwarehouse.com/geometry/triangles/area/herons-formula-triangle-area.php</w:t>
        </w:r>
      </w:hyperlink>
    </w:p>
    <w:p w:rsidR="00221F6C" w:rsidRDefault="009D26DD" w:rsidP="00221F6C">
      <w:pPr>
        <w:pStyle w:val="ListParagraph"/>
      </w:pPr>
      <w:hyperlink r:id="rId16" w:history="1">
        <w:r w:rsidR="00221F6C" w:rsidRPr="00675B3C">
          <w:rPr>
            <w:rStyle w:val="Hyperlink"/>
          </w:rPr>
          <w:t>http://www.regentsprep.org/regents/math/algtrig/att13/triareatrigprac.htm</w:t>
        </w:r>
      </w:hyperlink>
    </w:p>
    <w:p w:rsidR="00A43EB8" w:rsidRDefault="00A43EB8" w:rsidP="00A43EB8">
      <w:pPr>
        <w:pStyle w:val="ListParagraph"/>
        <w:numPr>
          <w:ilvl w:val="0"/>
          <w:numId w:val="1"/>
        </w:numPr>
      </w:pPr>
      <w:r>
        <w:t>Solve a triangle using Law of Sines or Law of Cosines:</w:t>
      </w:r>
    </w:p>
    <w:p w:rsidR="00A43EB8" w:rsidRDefault="009D26DD" w:rsidP="00A43EB8">
      <w:pPr>
        <w:pStyle w:val="ListParagraph"/>
      </w:pPr>
      <w:hyperlink r:id="rId17" w:history="1">
        <w:r w:rsidR="00A43EB8" w:rsidRPr="00675B3C">
          <w:rPr>
            <w:rStyle w:val="Hyperlink"/>
          </w:rPr>
          <w:t>http://www.regentsprep.org/regents/math/algtrig/att12/indexATT12.htm</w:t>
        </w:r>
      </w:hyperlink>
    </w:p>
    <w:p w:rsidR="00A43EB8" w:rsidRDefault="00A43EB8" w:rsidP="00A43EB8">
      <w:pPr>
        <w:pStyle w:val="ListParagraph"/>
        <w:numPr>
          <w:ilvl w:val="0"/>
          <w:numId w:val="1"/>
        </w:numPr>
      </w:pPr>
      <w:r>
        <w:t>Simplifying Trig Expressions using Identities:</w:t>
      </w:r>
    </w:p>
    <w:p w:rsidR="00A43EB8" w:rsidRDefault="00A43EB8" w:rsidP="00A43EB8">
      <w:pPr>
        <w:pStyle w:val="ListParagraph"/>
      </w:pPr>
      <w:r>
        <w:t xml:space="preserve">Trig Expressions Simplifying Calculator (use this on any problems you redo from this unit): </w:t>
      </w:r>
      <w:hyperlink r:id="rId18" w:history="1">
        <w:r w:rsidRPr="00675B3C">
          <w:rPr>
            <w:rStyle w:val="Hyperlink"/>
          </w:rPr>
          <w:t>http://www.webmath.com/trigsimp.html</w:t>
        </w:r>
      </w:hyperlink>
    </w:p>
    <w:p w:rsidR="00A43EB8" w:rsidRDefault="009D26DD" w:rsidP="00A43EB8">
      <w:pPr>
        <w:pStyle w:val="ListParagraph"/>
      </w:pPr>
      <w:hyperlink r:id="rId19" w:history="1">
        <w:r w:rsidR="00481E38" w:rsidRPr="00675B3C">
          <w:rPr>
            <w:rStyle w:val="Hyperlink"/>
          </w:rPr>
          <w:t>https://www.khanacademy.org/math/trigonometry/less-basic-trigonometry/pythagorean-identity/e/pythagorean_identities</w:t>
        </w:r>
      </w:hyperlink>
    </w:p>
    <w:p w:rsidR="00481E38" w:rsidRDefault="009D26DD" w:rsidP="00A43EB8">
      <w:pPr>
        <w:pStyle w:val="ListParagraph"/>
      </w:pPr>
      <w:hyperlink r:id="rId20" w:history="1">
        <w:r w:rsidR="00481E38" w:rsidRPr="00675B3C">
          <w:rPr>
            <w:rStyle w:val="Hyperlink"/>
          </w:rPr>
          <w:t>http://www.analyzemath.com/trigonometry/simplify_trig.html</w:t>
        </w:r>
      </w:hyperlink>
    </w:p>
    <w:p w:rsidR="00481E38" w:rsidRDefault="00481E38" w:rsidP="00481E38">
      <w:pPr>
        <w:pStyle w:val="ListParagraph"/>
        <w:numPr>
          <w:ilvl w:val="0"/>
          <w:numId w:val="1"/>
        </w:numPr>
      </w:pPr>
      <w:r>
        <w:t>Solving Trig Equations:</w:t>
      </w:r>
    </w:p>
    <w:p w:rsidR="00C02AEE" w:rsidRDefault="009D26DD" w:rsidP="00C02AEE">
      <w:pPr>
        <w:pStyle w:val="ListParagraph"/>
        <w:rPr>
          <w:rStyle w:val="Hyperlink"/>
        </w:rPr>
      </w:pPr>
      <w:hyperlink r:id="rId21" w:history="1">
        <w:r w:rsidR="00481E38" w:rsidRPr="00675B3C">
          <w:rPr>
            <w:rStyle w:val="Hyperlink"/>
          </w:rPr>
          <w:t>http://www.sosmath.com/algebra/solve/solve0/solvtrig.html</w:t>
        </w:r>
      </w:hyperlink>
    </w:p>
    <w:p w:rsidR="00481E38" w:rsidRDefault="009D26DD" w:rsidP="00C02AEE">
      <w:pPr>
        <w:pStyle w:val="ListParagraph"/>
      </w:pPr>
      <w:hyperlink r:id="rId22" w:history="1">
        <w:r w:rsidR="00C02AEE" w:rsidRPr="002405CB">
          <w:rPr>
            <w:rStyle w:val="Hyperlink"/>
          </w:rPr>
          <w:t>http://patrickjmt.com/solving-trigonometric-equations/</w:t>
        </w:r>
      </w:hyperlink>
    </w:p>
    <w:p w:rsidR="00C02AEE" w:rsidRPr="00215DFC" w:rsidRDefault="00C02AEE" w:rsidP="00481E38"/>
    <w:p w:rsidR="00215DFC" w:rsidRPr="00215DFC" w:rsidRDefault="00215DFC" w:rsidP="00215DFC">
      <w:pPr>
        <w:rPr>
          <w:rFonts w:cs="Arial"/>
          <w:iCs/>
          <w:color w:val="000066"/>
          <w:shd w:val="clear" w:color="auto" w:fill="F3FFFF"/>
        </w:rPr>
      </w:pPr>
    </w:p>
    <w:p w:rsidR="00287E9D" w:rsidRPr="00287E9D" w:rsidRDefault="00287E9D" w:rsidP="00287E9D"/>
    <w:p w:rsidR="00287E9D" w:rsidRPr="00287E9D" w:rsidRDefault="00287E9D" w:rsidP="00287E9D">
      <w:pPr>
        <w:pStyle w:val="ListParagraph"/>
        <w:rPr>
          <w:rFonts w:cs="Arial"/>
          <w:iCs/>
          <w:color w:val="000066"/>
          <w:shd w:val="clear" w:color="auto" w:fill="F3FFFF"/>
        </w:rPr>
      </w:pPr>
    </w:p>
    <w:sectPr w:rsidR="00287E9D" w:rsidRPr="00287E9D" w:rsidSect="00481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296"/>
    <w:multiLevelType w:val="hybridMultilevel"/>
    <w:tmpl w:val="DAB8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2"/>
    <w:rsid w:val="00215DFC"/>
    <w:rsid w:val="00221F6C"/>
    <w:rsid w:val="00287E9D"/>
    <w:rsid w:val="002F4F66"/>
    <w:rsid w:val="00356BF2"/>
    <w:rsid w:val="00452FD6"/>
    <w:rsid w:val="00481E38"/>
    <w:rsid w:val="00696C41"/>
    <w:rsid w:val="009D26DD"/>
    <w:rsid w:val="00A43EB8"/>
    <w:rsid w:val="00BB454F"/>
    <w:rsid w:val="00C02AEE"/>
    <w:rsid w:val="00C65922"/>
    <w:rsid w:val="00CE2A27"/>
    <w:rsid w:val="00D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4072"/>
  <w15:docId w15:val="{E1F8CF81-064D-41AF-9D03-EB6263C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B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7E9D"/>
  </w:style>
  <w:style w:type="character" w:styleId="FollowedHyperlink">
    <w:name w:val="FollowedHyperlink"/>
    <w:basedOn w:val="DefaultParagraphFont"/>
    <w:uiPriority w:val="99"/>
    <w:semiHidden/>
    <w:unhideWhenUsed/>
    <w:rsid w:val="00C02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trigonometry/unit-circle-trig-func/inverse_trig_functions/e/inverse_trig_functions" TargetMode="External"/><Relationship Id="rId13" Type="http://schemas.openxmlformats.org/officeDocument/2006/relationships/hyperlink" Target="http://laurashears.info/math122/unit2/graphs_to_eqtn/" TargetMode="External"/><Relationship Id="rId18" Type="http://schemas.openxmlformats.org/officeDocument/2006/relationships/hyperlink" Target="http://www.webmath.com/trigsim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smath.com/algebra/solve/solve0/solvtrig.html" TargetMode="External"/><Relationship Id="rId7" Type="http://schemas.openxmlformats.org/officeDocument/2006/relationships/hyperlink" Target="http://www.themathpage.com/atrig/inverseTrig.htm" TargetMode="External"/><Relationship Id="rId12" Type="http://schemas.openxmlformats.org/officeDocument/2006/relationships/hyperlink" Target="https://www.youtube.com/watch?v=vz1QVNL_0Bs" TargetMode="External"/><Relationship Id="rId17" Type="http://schemas.openxmlformats.org/officeDocument/2006/relationships/hyperlink" Target="http://www.regentsprep.org/regents/math/algtrig/att12/indexATT1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entsprep.org/regents/math/algtrig/att13/triareatrigprac.htm" TargetMode="External"/><Relationship Id="rId20" Type="http://schemas.openxmlformats.org/officeDocument/2006/relationships/hyperlink" Target="http://www.analyzemath.com/trigonometry/simplify_tri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rplemath.com/modules/hyperbola3.htm" TargetMode="External"/><Relationship Id="rId11" Type="http://schemas.openxmlformats.org/officeDocument/2006/relationships/hyperlink" Target="https://www.youtube.com/watch?v=Zud3aCeSLR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urplemath.com/modules/ellipse3.htm" TargetMode="External"/><Relationship Id="rId15" Type="http://schemas.openxmlformats.org/officeDocument/2006/relationships/hyperlink" Target="http://www.mathwarehouse.com/geometry/triangles/area/herons-formula-triangle-area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8FU2jmB6kqk" TargetMode="External"/><Relationship Id="rId19" Type="http://schemas.openxmlformats.org/officeDocument/2006/relationships/hyperlink" Target="https://www.khanacademy.org/math/trigonometry/less-basic-trigonometry/pythagorean-identity/e/pythagorean_ident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kroadsystems.com/twt/inverse.htm" TargetMode="External"/><Relationship Id="rId14" Type="http://schemas.openxmlformats.org/officeDocument/2006/relationships/hyperlink" Target="http://www.purplemath.com/modules/quadangs2.htm" TargetMode="External"/><Relationship Id="rId22" Type="http://schemas.openxmlformats.org/officeDocument/2006/relationships/hyperlink" Target="http://patrickjmt.com/solving-trigonometric-equ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Walls</dc:creator>
  <cp:lastModifiedBy>Veronique Izquierdo</cp:lastModifiedBy>
  <cp:revision>2</cp:revision>
  <dcterms:created xsi:type="dcterms:W3CDTF">2019-04-19T17:27:00Z</dcterms:created>
  <dcterms:modified xsi:type="dcterms:W3CDTF">2019-04-19T17:27:00Z</dcterms:modified>
</cp:coreProperties>
</file>